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5A32" w14:textId="53752DA8" w:rsidR="00804A80" w:rsidRPr="00CD2AB9" w:rsidRDefault="00804A80" w:rsidP="00804A80">
      <w:pPr>
        <w:pStyle w:val="PaperNumber"/>
        <w:keepNext/>
        <w:spacing w:after="0"/>
        <w:jc w:val="left"/>
      </w:pPr>
      <w:r>
        <w:t xml:space="preserve">SESUG </w:t>
      </w:r>
      <w:r w:rsidR="003E20DB">
        <w:t>Poster</w:t>
      </w:r>
      <w:r w:rsidRPr="0030406D">
        <w:t xml:space="preserve"> </w:t>
      </w:r>
      <w:r w:rsidR="00543E1F">
        <w:rPr>
          <w:i/>
        </w:rPr>
        <w:t>10</w:t>
      </w:r>
      <w:r w:rsidRPr="00CD2AB9">
        <w:t>-</w:t>
      </w:r>
      <w:r>
        <w:t>2022</w:t>
      </w:r>
      <w:r w:rsidR="00171E8E">
        <w:t xml:space="preserve">: </w:t>
      </w:r>
      <w:r w:rsidR="00543E1F">
        <w:t>Long to Wide Format</w:t>
      </w:r>
      <w:r>
        <w:t xml:space="preserve">, </w:t>
      </w:r>
      <w:r w:rsidR="00543E1F">
        <w:t>Isaiah Omerhi</w:t>
      </w:r>
      <w:r>
        <w:t xml:space="preserve">, </w:t>
      </w:r>
      <w:r w:rsidR="00543E1F">
        <w:t>Emory University</w:t>
      </w:r>
      <w:r w:rsidR="00EA05BF">
        <w:t xml:space="preserve"> Alumni</w:t>
      </w:r>
    </w:p>
    <w:p w14:paraId="3C76E6B6" w14:textId="77777777" w:rsidR="00804A80" w:rsidRDefault="00804A80" w:rsidP="00804A80">
      <w:pPr>
        <w:pStyle w:val="Heading1"/>
        <w:rPr>
          <w:sz w:val="20"/>
        </w:rPr>
      </w:pPr>
      <w:r w:rsidRPr="00804A80">
        <w:rPr>
          <w:sz w:val="20"/>
        </w:rPr>
        <w:t>Abstract</w:t>
      </w:r>
      <w:r>
        <w:rPr>
          <w:sz w:val="20"/>
        </w:rPr>
        <w:t>:</w:t>
      </w:r>
    </w:p>
    <w:p w14:paraId="387DB6F3" w14:textId="3B0F0C47" w:rsidR="00804A80" w:rsidRDefault="00543E1F" w:rsidP="00804A80">
      <w:pPr>
        <w:pStyle w:val="note2author"/>
      </w:pPr>
      <w:r>
        <w:rPr>
          <w:rFonts w:ascii="Arial" w:hAnsi="Arial"/>
          <w:color w:val="0E101A"/>
          <w:shd w:val="clear" w:color="auto" w:fill="FFFFFF"/>
        </w:rPr>
        <w:t>R</w:t>
      </w:r>
      <w:r>
        <w:rPr>
          <w:rFonts w:ascii="Arial" w:hAnsi="Arial"/>
          <w:color w:val="0E101A"/>
          <w:shd w:val="clear" w:color="auto" w:fill="FFFFFF"/>
        </w:rPr>
        <w:t xml:space="preserve">eports generated from the various medical record sources </w:t>
      </w:r>
      <w:r>
        <w:rPr>
          <w:rFonts w:ascii="Arial" w:hAnsi="Arial"/>
          <w:color w:val="0E101A"/>
          <w:shd w:val="clear" w:color="auto" w:fill="FFFFFF"/>
        </w:rPr>
        <w:t>may present</w:t>
      </w:r>
      <w:r>
        <w:rPr>
          <w:rFonts w:ascii="Arial" w:hAnsi="Arial"/>
          <w:color w:val="0E101A"/>
          <w:shd w:val="clear" w:color="auto" w:fill="FFFFFF"/>
        </w:rPr>
        <w:t xml:space="preserve"> in the long format with multiple rows for a single ID variable. To perform </w:t>
      </w:r>
      <w:r w:rsidR="009F3498">
        <w:rPr>
          <w:rFonts w:ascii="Arial" w:hAnsi="Arial"/>
          <w:color w:val="0E101A"/>
          <w:shd w:val="clear" w:color="auto" w:fill="FFFFFF"/>
        </w:rPr>
        <w:t>descriptive</w:t>
      </w:r>
      <w:r>
        <w:rPr>
          <w:rFonts w:ascii="Arial" w:hAnsi="Arial"/>
          <w:color w:val="0E101A"/>
          <w:shd w:val="clear" w:color="auto" w:fill="FFFFFF"/>
        </w:rPr>
        <w:t xml:space="preserve"> analysis on </w:t>
      </w:r>
      <w:r w:rsidR="009F3498">
        <w:rPr>
          <w:rFonts w:ascii="Arial" w:hAnsi="Arial"/>
          <w:color w:val="0E101A"/>
          <w:shd w:val="clear" w:color="auto" w:fill="FFFFFF"/>
        </w:rPr>
        <w:t>such</w:t>
      </w:r>
      <w:r>
        <w:rPr>
          <w:rFonts w:ascii="Arial" w:hAnsi="Arial"/>
          <w:color w:val="0E101A"/>
          <w:shd w:val="clear" w:color="auto" w:fill="FFFFFF"/>
        </w:rPr>
        <w:t xml:space="preserve"> data all unique ID must be in one row. </w:t>
      </w:r>
      <w:r w:rsidR="009F3498">
        <w:rPr>
          <w:rFonts w:ascii="Arial" w:hAnsi="Arial"/>
          <w:color w:val="0E101A"/>
          <w:shd w:val="clear" w:color="auto" w:fill="FFFFFF"/>
        </w:rPr>
        <w:t xml:space="preserve">One way </w:t>
      </w:r>
      <w:r>
        <w:rPr>
          <w:rFonts w:ascii="Arial" w:hAnsi="Arial"/>
          <w:color w:val="0E101A"/>
          <w:shd w:val="clear" w:color="auto" w:fill="FFFFFF"/>
        </w:rPr>
        <w:t xml:space="preserve">SAS reshape the long format </w:t>
      </w:r>
      <w:r w:rsidR="009F3498">
        <w:rPr>
          <w:rFonts w:ascii="Arial" w:hAnsi="Arial"/>
          <w:color w:val="0E101A"/>
          <w:shd w:val="clear" w:color="auto" w:fill="FFFFFF"/>
        </w:rPr>
        <w:t>to a</w:t>
      </w:r>
      <w:r>
        <w:rPr>
          <w:rFonts w:ascii="Arial" w:hAnsi="Arial"/>
          <w:color w:val="0E101A"/>
          <w:shd w:val="clear" w:color="auto" w:fill="FFFFFF"/>
        </w:rPr>
        <w:t xml:space="preserve"> wide format </w:t>
      </w:r>
      <w:r w:rsidR="009F3498">
        <w:rPr>
          <w:rFonts w:ascii="Arial" w:hAnsi="Arial"/>
          <w:color w:val="0E101A"/>
          <w:shd w:val="clear" w:color="auto" w:fill="FFFFFF"/>
        </w:rPr>
        <w:t xml:space="preserve">-where all unique ID are in a single row is by </w:t>
      </w:r>
      <w:r>
        <w:rPr>
          <w:rFonts w:ascii="Arial" w:hAnsi="Arial"/>
          <w:color w:val="0E101A"/>
          <w:shd w:val="clear" w:color="auto" w:fill="FFFFFF"/>
        </w:rPr>
        <w:t xml:space="preserve">using </w:t>
      </w:r>
      <w:r w:rsidR="009F3498">
        <w:rPr>
          <w:rFonts w:ascii="Arial" w:hAnsi="Arial"/>
          <w:color w:val="0E101A"/>
          <w:shd w:val="clear" w:color="auto" w:fill="FFFFFF"/>
        </w:rPr>
        <w:t xml:space="preserve">the function </w:t>
      </w:r>
      <w:r>
        <w:rPr>
          <w:rFonts w:ascii="Arial" w:hAnsi="Arial"/>
          <w:color w:val="0E101A"/>
          <w:shd w:val="clear" w:color="auto" w:fill="FFFFFF"/>
        </w:rPr>
        <w:t>proc </w:t>
      </w:r>
      <w:r>
        <w:rPr>
          <w:rStyle w:val="Emphasis"/>
          <w:rFonts w:ascii="Arial" w:hAnsi="Arial"/>
          <w:color w:val="222222"/>
          <w:shd w:val="clear" w:color="auto" w:fill="FFFFFF"/>
        </w:rPr>
        <w:t>TRANSPOSE. </w:t>
      </w:r>
      <w:r>
        <w:rPr>
          <w:rFonts w:ascii="Arial" w:hAnsi="Arial"/>
          <w:color w:val="222222"/>
          <w:shd w:val="clear" w:color="auto" w:fill="FFFFFF"/>
        </w:rPr>
        <w:t>However, data</w:t>
      </w:r>
      <w:r w:rsidR="009F3498">
        <w:rPr>
          <w:rFonts w:ascii="Arial" w:hAnsi="Arial"/>
          <w:color w:val="222222"/>
          <w:shd w:val="clear" w:color="auto" w:fill="FFFFFF"/>
        </w:rPr>
        <w:t>sets</w:t>
      </w:r>
      <w:r>
        <w:rPr>
          <w:rFonts w:ascii="Arial" w:hAnsi="Arial"/>
          <w:color w:val="222222"/>
          <w:shd w:val="clear" w:color="auto" w:fill="FFFFFF"/>
        </w:rPr>
        <w:t xml:space="preserve"> with multiple repeating categorical variables introduces a special challenge to the </w:t>
      </w:r>
      <w:r w:rsidR="009F3498">
        <w:rPr>
          <w:rFonts w:ascii="Arial" w:hAnsi="Arial"/>
          <w:i/>
          <w:iCs/>
          <w:color w:val="222222"/>
          <w:shd w:val="clear" w:color="auto" w:fill="FFFFFF"/>
        </w:rPr>
        <w:t>t</w:t>
      </w:r>
      <w:r w:rsidRPr="009F3498">
        <w:rPr>
          <w:rFonts w:ascii="Arial" w:hAnsi="Arial"/>
          <w:i/>
          <w:iCs/>
          <w:color w:val="222222"/>
          <w:shd w:val="clear" w:color="auto" w:fill="FFFFFF"/>
        </w:rPr>
        <w:t>ranspose</w:t>
      </w:r>
      <w:r>
        <w:rPr>
          <w:rFonts w:ascii="Arial" w:hAnsi="Arial"/>
          <w:color w:val="222222"/>
          <w:shd w:val="clear" w:color="auto" w:fill="FFFFFF"/>
        </w:rPr>
        <w:t xml:space="preserve"> procedure.</w:t>
      </w:r>
    </w:p>
    <w:p w14:paraId="49E05228" w14:textId="77777777" w:rsidR="00804A80" w:rsidRDefault="00EF2E94" w:rsidP="00804A80">
      <w:pPr>
        <w:pStyle w:val="PaperBody"/>
        <w:rPr>
          <w:rFonts w:cs="Arial"/>
        </w:rPr>
      </w:pPr>
      <w:r>
        <w:rPr>
          <w:rFonts w:cs="Arial"/>
        </w:rPr>
        <w:t>This is your poster abstract</w:t>
      </w:r>
      <w:r w:rsidR="00804A80" w:rsidRPr="0030406D">
        <w:rPr>
          <w:rFonts w:cs="Arial"/>
        </w:rPr>
        <w:t>.</w:t>
      </w:r>
    </w:p>
    <w:p w14:paraId="3DBCA61E" w14:textId="77777777" w:rsidR="00804A80" w:rsidRDefault="00804A80" w:rsidP="00804A80">
      <w:pPr>
        <w:pStyle w:val="Heading1"/>
        <w:rPr>
          <w:sz w:val="20"/>
        </w:rPr>
      </w:pPr>
      <w:r>
        <w:rPr>
          <w:sz w:val="20"/>
        </w:rPr>
        <w:t>INTRODUCTION:</w:t>
      </w:r>
    </w:p>
    <w:p w14:paraId="714E8050" w14:textId="6B9D63A3" w:rsidR="00F77AD6" w:rsidRPr="00BA2089" w:rsidRDefault="00F77AD6" w:rsidP="00F77AD6">
      <w:pPr>
        <w:pStyle w:val="NormalWeb"/>
        <w:spacing w:before="0" w:beforeAutospacing="0" w:after="0" w:afterAutospacing="0"/>
        <w:rPr>
          <w:rFonts w:ascii="Arial" w:hAnsi="Arial" w:cs="Arial"/>
          <w:color w:val="0E101A"/>
          <w:sz w:val="16"/>
          <w:szCs w:val="16"/>
        </w:rPr>
      </w:pPr>
      <w:r w:rsidRPr="00BA2089">
        <w:rPr>
          <w:rFonts w:ascii="Arial" w:hAnsi="Arial" w:cs="Arial"/>
          <w:color w:val="0E101A"/>
          <w:sz w:val="16"/>
          <w:szCs w:val="16"/>
        </w:rPr>
        <w:t>SAS software is equipped with several tools for organizing data. Rearranging in this context means converting variables into observations or observations into variables. Data might comprise sets of observations for different individuals who were followed over time and each results record is entered in a separate row for the same individual, i.e., each observation represents a measurement taken on a different date. In other to see the change in outcome for everyone for interest, the start and end date for each individual preferable should be on one row. Proc Transpose changes multiple values in rows (for a column) into columns and can also change multiple columns’ values into multiple rows values for a single column. The ID statement names the column in the input file whose row values provide the column names in the output file. Typically, there should only be one variable in an ID statement, and the column used for the ID statement cannot have any duplicate values. The VAR statement in </w:t>
      </w:r>
      <w:r w:rsidRPr="00BA2089">
        <w:rPr>
          <w:rStyle w:val="Emphasis"/>
          <w:rFonts w:ascii="Arial" w:hAnsi="Arial" w:cs="Arial"/>
          <w:color w:val="0E101A"/>
          <w:sz w:val="16"/>
          <w:szCs w:val="16"/>
        </w:rPr>
        <w:t>proc transpose</w:t>
      </w:r>
      <w:r w:rsidRPr="00BA2089">
        <w:rPr>
          <w:rFonts w:ascii="Arial" w:hAnsi="Arial" w:cs="Arial"/>
          <w:color w:val="0E101A"/>
          <w:sz w:val="16"/>
          <w:szCs w:val="16"/>
        </w:rPr>
        <w:t> specifies which variables’ values are to be transposed and this can be either character and/or numeric variables if the VAR statement is omitted, </w:t>
      </w:r>
      <w:r w:rsidRPr="00BA2089">
        <w:rPr>
          <w:rStyle w:val="Emphasis"/>
          <w:rFonts w:ascii="Arial" w:hAnsi="Arial" w:cs="Arial"/>
          <w:color w:val="0E101A"/>
          <w:sz w:val="16"/>
          <w:szCs w:val="16"/>
        </w:rPr>
        <w:t>pro transpose</w:t>
      </w:r>
      <w:r w:rsidRPr="00BA2089">
        <w:rPr>
          <w:rFonts w:ascii="Arial" w:hAnsi="Arial" w:cs="Arial"/>
          <w:color w:val="0E101A"/>
          <w:sz w:val="16"/>
          <w:szCs w:val="16"/>
        </w:rPr>
        <w:t> transposes all numeric variables. The BY statement names row-identification variable(s) whose values are not transposed, like other procedures that use the BY statement preliminary sorting using Proc Sort, is required. </w:t>
      </w:r>
      <w:r w:rsidRPr="00BA2089">
        <w:rPr>
          <w:rStyle w:val="Emphasis"/>
          <w:rFonts w:ascii="Arial" w:hAnsi="Arial" w:cs="Arial"/>
          <w:color w:val="0E101A"/>
          <w:sz w:val="16"/>
          <w:szCs w:val="16"/>
        </w:rPr>
        <w:t>Proc Transpose</w:t>
      </w:r>
      <w:r w:rsidRPr="00BA2089">
        <w:rPr>
          <w:rFonts w:ascii="Arial" w:hAnsi="Arial" w:cs="Arial"/>
          <w:color w:val="0E101A"/>
          <w:sz w:val="16"/>
          <w:szCs w:val="16"/>
        </w:rPr>
        <w:t> also includes some default variables in the output dataset _NAME_, _LABEL_, these can be overridden by the prefix and/or drop statement. The prefix option provides a prefix to the transposed column names instead of COL1, COL2, etc. and the Name option provides the name for an output file column which tells which input variables were transposed.</w:t>
      </w:r>
    </w:p>
    <w:p w14:paraId="2E901791" w14:textId="77777777" w:rsidR="00B23ABB" w:rsidRPr="00B23ABB" w:rsidRDefault="00B23ABB" w:rsidP="00B23ABB">
      <w:pPr>
        <w:pStyle w:val="note2author"/>
        <w:contextualSpacing/>
        <w:rPr>
          <w:rFonts w:ascii="Arial" w:hAnsi="Arial"/>
        </w:rPr>
      </w:pPr>
      <w:r w:rsidRPr="00B23ABB">
        <w:rPr>
          <w:rFonts w:ascii="Arial" w:hAnsi="Arial"/>
        </w:rPr>
        <w:t>proc transpose data=mydata out=mydata1 (drop=_NAME_ _LABEL_) prefix=</w:t>
      </w:r>
      <w:proofErr w:type="gramStart"/>
      <w:r w:rsidRPr="00B23ABB">
        <w:rPr>
          <w:rFonts w:ascii="Arial" w:hAnsi="Arial"/>
        </w:rPr>
        <w:t>colunmn1;</w:t>
      </w:r>
      <w:proofErr w:type="gramEnd"/>
      <w:r w:rsidRPr="00B23ABB">
        <w:rPr>
          <w:rFonts w:ascii="Arial" w:hAnsi="Arial"/>
        </w:rPr>
        <w:t xml:space="preserve"> </w:t>
      </w:r>
    </w:p>
    <w:p w14:paraId="68E4CF71" w14:textId="77777777" w:rsidR="00B23ABB" w:rsidRPr="00B23ABB" w:rsidRDefault="00B23ABB" w:rsidP="00B23ABB">
      <w:pPr>
        <w:pStyle w:val="note2author"/>
        <w:contextualSpacing/>
        <w:rPr>
          <w:rFonts w:ascii="Arial" w:hAnsi="Arial"/>
        </w:rPr>
      </w:pPr>
      <w:r w:rsidRPr="00B23ABB">
        <w:rPr>
          <w:rFonts w:ascii="Arial" w:hAnsi="Arial"/>
        </w:rPr>
        <w:t xml:space="preserve">var </w:t>
      </w:r>
      <w:proofErr w:type="gramStart"/>
      <w:r w:rsidRPr="00B23ABB">
        <w:rPr>
          <w:rFonts w:ascii="Arial" w:hAnsi="Arial"/>
        </w:rPr>
        <w:t>colunmn1;</w:t>
      </w:r>
      <w:proofErr w:type="gramEnd"/>
      <w:r w:rsidRPr="00B23ABB">
        <w:rPr>
          <w:rFonts w:ascii="Arial" w:hAnsi="Arial"/>
        </w:rPr>
        <w:t xml:space="preserve"> </w:t>
      </w:r>
    </w:p>
    <w:p w14:paraId="2CF723FA" w14:textId="77777777" w:rsidR="00B23ABB" w:rsidRPr="00B23ABB" w:rsidRDefault="00B23ABB" w:rsidP="00B23ABB">
      <w:pPr>
        <w:pStyle w:val="note2author"/>
        <w:contextualSpacing/>
        <w:rPr>
          <w:rFonts w:ascii="Arial" w:hAnsi="Arial"/>
        </w:rPr>
      </w:pPr>
      <w:r w:rsidRPr="00B23ABB">
        <w:rPr>
          <w:rFonts w:ascii="Arial" w:hAnsi="Arial"/>
        </w:rPr>
        <w:t xml:space="preserve">by </w:t>
      </w:r>
      <w:proofErr w:type="gramStart"/>
      <w:r w:rsidRPr="00B23ABB">
        <w:rPr>
          <w:rFonts w:ascii="Arial" w:hAnsi="Arial"/>
        </w:rPr>
        <w:t>ID;</w:t>
      </w:r>
      <w:proofErr w:type="gramEnd"/>
      <w:r w:rsidRPr="00B23ABB">
        <w:rPr>
          <w:rFonts w:ascii="Arial" w:hAnsi="Arial"/>
        </w:rPr>
        <w:t xml:space="preserve"> </w:t>
      </w:r>
    </w:p>
    <w:p w14:paraId="202C0650" w14:textId="77777777" w:rsidR="00B23ABB" w:rsidRPr="00B23ABB" w:rsidRDefault="00B23ABB" w:rsidP="00B23ABB">
      <w:pPr>
        <w:pStyle w:val="note2author"/>
        <w:contextualSpacing/>
        <w:rPr>
          <w:rFonts w:ascii="Arial" w:hAnsi="Arial"/>
        </w:rPr>
      </w:pPr>
      <w:proofErr w:type="gramStart"/>
      <w:r w:rsidRPr="00B23ABB">
        <w:rPr>
          <w:rFonts w:ascii="Arial" w:hAnsi="Arial"/>
        </w:rPr>
        <w:t>run;</w:t>
      </w:r>
      <w:proofErr w:type="gramEnd"/>
      <w:r w:rsidRPr="00B23ABB">
        <w:rPr>
          <w:rFonts w:ascii="Arial" w:hAnsi="Arial"/>
        </w:rPr>
        <w:t xml:space="preserve"> </w:t>
      </w:r>
    </w:p>
    <w:p w14:paraId="53FAF265" w14:textId="77777777" w:rsidR="00B23ABB" w:rsidRPr="00B23ABB" w:rsidRDefault="00B23ABB" w:rsidP="00B23ABB">
      <w:pPr>
        <w:pStyle w:val="note2author"/>
        <w:contextualSpacing/>
        <w:rPr>
          <w:rFonts w:ascii="Arial" w:hAnsi="Arial"/>
        </w:rPr>
      </w:pPr>
      <w:r w:rsidRPr="00B23ABB">
        <w:rPr>
          <w:rFonts w:ascii="Arial" w:hAnsi="Arial"/>
        </w:rPr>
        <w:t>proc transpose data=mydata out=mydata2 (drop=_NAME_ _LABEL_) prefix=</w:t>
      </w:r>
      <w:proofErr w:type="gramStart"/>
      <w:r w:rsidRPr="00B23ABB">
        <w:rPr>
          <w:rFonts w:ascii="Arial" w:hAnsi="Arial"/>
        </w:rPr>
        <w:t>colunmn2;</w:t>
      </w:r>
      <w:proofErr w:type="gramEnd"/>
      <w:r w:rsidRPr="00B23ABB">
        <w:rPr>
          <w:rFonts w:ascii="Arial" w:hAnsi="Arial"/>
        </w:rPr>
        <w:t xml:space="preserve"> </w:t>
      </w:r>
    </w:p>
    <w:p w14:paraId="5D31E388" w14:textId="77777777" w:rsidR="00B23ABB" w:rsidRPr="00B23ABB" w:rsidRDefault="00B23ABB" w:rsidP="00B23ABB">
      <w:pPr>
        <w:pStyle w:val="note2author"/>
        <w:contextualSpacing/>
        <w:rPr>
          <w:rFonts w:ascii="Arial" w:hAnsi="Arial"/>
        </w:rPr>
      </w:pPr>
      <w:r w:rsidRPr="00B23ABB">
        <w:rPr>
          <w:rFonts w:ascii="Arial" w:hAnsi="Arial"/>
        </w:rPr>
        <w:t xml:space="preserve">var </w:t>
      </w:r>
      <w:proofErr w:type="gramStart"/>
      <w:r w:rsidRPr="00B23ABB">
        <w:rPr>
          <w:rFonts w:ascii="Arial" w:hAnsi="Arial"/>
        </w:rPr>
        <w:t>colunmn1;</w:t>
      </w:r>
      <w:proofErr w:type="gramEnd"/>
      <w:r w:rsidRPr="00B23ABB">
        <w:rPr>
          <w:rFonts w:ascii="Arial" w:hAnsi="Arial"/>
        </w:rPr>
        <w:t xml:space="preserve"> </w:t>
      </w:r>
    </w:p>
    <w:p w14:paraId="5DF2C640" w14:textId="77777777" w:rsidR="00B23ABB" w:rsidRPr="00B23ABB" w:rsidRDefault="00B23ABB" w:rsidP="00B23ABB">
      <w:pPr>
        <w:pStyle w:val="note2author"/>
        <w:contextualSpacing/>
        <w:rPr>
          <w:rFonts w:ascii="Arial" w:hAnsi="Arial"/>
        </w:rPr>
      </w:pPr>
      <w:r w:rsidRPr="00B23ABB">
        <w:rPr>
          <w:rFonts w:ascii="Arial" w:hAnsi="Arial"/>
        </w:rPr>
        <w:t xml:space="preserve">by </w:t>
      </w:r>
      <w:proofErr w:type="gramStart"/>
      <w:r w:rsidRPr="00B23ABB">
        <w:rPr>
          <w:rFonts w:ascii="Arial" w:hAnsi="Arial"/>
        </w:rPr>
        <w:t>ID;</w:t>
      </w:r>
      <w:proofErr w:type="gramEnd"/>
      <w:r w:rsidRPr="00B23ABB">
        <w:rPr>
          <w:rFonts w:ascii="Arial" w:hAnsi="Arial"/>
        </w:rPr>
        <w:t xml:space="preserve"> </w:t>
      </w:r>
    </w:p>
    <w:p w14:paraId="45AC6A07" w14:textId="77777777" w:rsidR="00B23ABB" w:rsidRPr="00B23ABB" w:rsidRDefault="00B23ABB" w:rsidP="00B23ABB">
      <w:pPr>
        <w:pStyle w:val="note2author"/>
        <w:contextualSpacing/>
        <w:rPr>
          <w:rFonts w:ascii="Arial" w:hAnsi="Arial"/>
        </w:rPr>
      </w:pPr>
      <w:proofErr w:type="gramStart"/>
      <w:r w:rsidRPr="00B23ABB">
        <w:rPr>
          <w:rFonts w:ascii="Arial" w:hAnsi="Arial"/>
        </w:rPr>
        <w:t>run;</w:t>
      </w:r>
      <w:proofErr w:type="gramEnd"/>
      <w:r w:rsidRPr="00B23ABB">
        <w:rPr>
          <w:rFonts w:ascii="Arial" w:hAnsi="Arial"/>
        </w:rPr>
        <w:t xml:space="preserve"> </w:t>
      </w:r>
    </w:p>
    <w:p w14:paraId="026C7426" w14:textId="77777777" w:rsidR="00B23ABB" w:rsidRPr="00B23ABB" w:rsidRDefault="00B23ABB" w:rsidP="00B23ABB">
      <w:pPr>
        <w:pStyle w:val="note2author"/>
        <w:contextualSpacing/>
        <w:rPr>
          <w:rFonts w:ascii="Arial" w:hAnsi="Arial"/>
        </w:rPr>
      </w:pPr>
      <w:r w:rsidRPr="00B23ABB">
        <w:rPr>
          <w:rFonts w:ascii="Arial" w:hAnsi="Arial"/>
        </w:rPr>
        <w:t>proc sort data=</w:t>
      </w:r>
      <w:proofErr w:type="gramStart"/>
      <w:r w:rsidRPr="00B23ABB">
        <w:rPr>
          <w:rFonts w:ascii="Arial" w:hAnsi="Arial"/>
        </w:rPr>
        <w:t>colunmn1;</w:t>
      </w:r>
      <w:proofErr w:type="gramEnd"/>
      <w:r w:rsidRPr="00B23ABB">
        <w:rPr>
          <w:rFonts w:ascii="Arial" w:hAnsi="Arial"/>
        </w:rPr>
        <w:t xml:space="preserve"> </w:t>
      </w:r>
    </w:p>
    <w:p w14:paraId="15B094F9" w14:textId="77777777" w:rsidR="00B23ABB" w:rsidRPr="00B23ABB" w:rsidRDefault="00B23ABB" w:rsidP="00B23ABB">
      <w:pPr>
        <w:pStyle w:val="note2author"/>
        <w:contextualSpacing/>
        <w:rPr>
          <w:rFonts w:ascii="Arial" w:hAnsi="Arial"/>
        </w:rPr>
      </w:pPr>
      <w:r w:rsidRPr="00B23ABB">
        <w:rPr>
          <w:rFonts w:ascii="Arial" w:hAnsi="Arial"/>
        </w:rPr>
        <w:t xml:space="preserve">by </w:t>
      </w:r>
      <w:proofErr w:type="gramStart"/>
      <w:r w:rsidRPr="00B23ABB">
        <w:rPr>
          <w:rFonts w:ascii="Arial" w:hAnsi="Arial"/>
        </w:rPr>
        <w:t>ID;</w:t>
      </w:r>
      <w:proofErr w:type="gramEnd"/>
      <w:r w:rsidRPr="00B23ABB">
        <w:rPr>
          <w:rFonts w:ascii="Arial" w:hAnsi="Arial"/>
        </w:rPr>
        <w:t xml:space="preserve"> </w:t>
      </w:r>
    </w:p>
    <w:p w14:paraId="324FCCA8" w14:textId="77777777" w:rsidR="00B23ABB" w:rsidRPr="00B23ABB" w:rsidRDefault="00B23ABB" w:rsidP="00B23ABB">
      <w:pPr>
        <w:pStyle w:val="note2author"/>
        <w:contextualSpacing/>
        <w:rPr>
          <w:rFonts w:ascii="Arial" w:hAnsi="Arial"/>
        </w:rPr>
      </w:pPr>
      <w:proofErr w:type="gramStart"/>
      <w:r w:rsidRPr="00B23ABB">
        <w:rPr>
          <w:rFonts w:ascii="Arial" w:hAnsi="Arial"/>
        </w:rPr>
        <w:t>run;</w:t>
      </w:r>
      <w:proofErr w:type="gramEnd"/>
      <w:r w:rsidRPr="00B23ABB">
        <w:rPr>
          <w:rFonts w:ascii="Arial" w:hAnsi="Arial"/>
        </w:rPr>
        <w:t xml:space="preserve"> </w:t>
      </w:r>
    </w:p>
    <w:p w14:paraId="3A6B1C5A" w14:textId="77777777" w:rsidR="00B23ABB" w:rsidRPr="00B23ABB" w:rsidRDefault="00B23ABB" w:rsidP="00B23ABB">
      <w:pPr>
        <w:pStyle w:val="note2author"/>
        <w:contextualSpacing/>
        <w:rPr>
          <w:rFonts w:ascii="Arial" w:hAnsi="Arial"/>
        </w:rPr>
      </w:pPr>
      <w:r w:rsidRPr="00B23ABB">
        <w:rPr>
          <w:rFonts w:ascii="Arial" w:hAnsi="Arial"/>
        </w:rPr>
        <w:t>proc sort data=</w:t>
      </w:r>
      <w:proofErr w:type="gramStart"/>
      <w:r w:rsidRPr="00B23ABB">
        <w:rPr>
          <w:rFonts w:ascii="Arial" w:hAnsi="Arial"/>
        </w:rPr>
        <w:t>colunmn2;</w:t>
      </w:r>
      <w:proofErr w:type="gramEnd"/>
    </w:p>
    <w:p w14:paraId="3A2B81F0" w14:textId="77777777" w:rsidR="00B23ABB" w:rsidRPr="00B23ABB" w:rsidRDefault="00B23ABB" w:rsidP="00B23ABB">
      <w:pPr>
        <w:pStyle w:val="note2author"/>
        <w:contextualSpacing/>
        <w:rPr>
          <w:rFonts w:ascii="Arial" w:hAnsi="Arial"/>
        </w:rPr>
      </w:pPr>
      <w:r w:rsidRPr="00B23ABB">
        <w:rPr>
          <w:rFonts w:ascii="Arial" w:hAnsi="Arial"/>
        </w:rPr>
        <w:t xml:space="preserve">by </w:t>
      </w:r>
      <w:proofErr w:type="gramStart"/>
      <w:r w:rsidRPr="00B23ABB">
        <w:rPr>
          <w:rFonts w:ascii="Arial" w:hAnsi="Arial"/>
        </w:rPr>
        <w:t>ID;</w:t>
      </w:r>
      <w:proofErr w:type="gramEnd"/>
      <w:r w:rsidRPr="00B23ABB">
        <w:rPr>
          <w:rFonts w:ascii="Arial" w:hAnsi="Arial"/>
        </w:rPr>
        <w:t xml:space="preserve"> </w:t>
      </w:r>
    </w:p>
    <w:p w14:paraId="3224947A" w14:textId="77777777" w:rsidR="00B23ABB" w:rsidRPr="00B23ABB" w:rsidRDefault="00B23ABB" w:rsidP="00B23ABB">
      <w:pPr>
        <w:pStyle w:val="note2author"/>
        <w:contextualSpacing/>
        <w:rPr>
          <w:rFonts w:ascii="Arial" w:hAnsi="Arial"/>
        </w:rPr>
      </w:pPr>
      <w:proofErr w:type="gramStart"/>
      <w:r w:rsidRPr="00B23ABB">
        <w:rPr>
          <w:rFonts w:ascii="Arial" w:hAnsi="Arial"/>
        </w:rPr>
        <w:t>run;</w:t>
      </w:r>
      <w:proofErr w:type="gramEnd"/>
      <w:r w:rsidRPr="00B23ABB">
        <w:rPr>
          <w:rFonts w:ascii="Arial" w:hAnsi="Arial"/>
        </w:rPr>
        <w:t xml:space="preserve"> </w:t>
      </w:r>
    </w:p>
    <w:p w14:paraId="4060E051" w14:textId="77777777" w:rsidR="00B23ABB" w:rsidRPr="00B23ABB" w:rsidRDefault="00B23ABB" w:rsidP="00B23ABB">
      <w:pPr>
        <w:pStyle w:val="note2author"/>
        <w:contextualSpacing/>
        <w:rPr>
          <w:rFonts w:ascii="Arial" w:hAnsi="Arial"/>
        </w:rPr>
      </w:pPr>
      <w:r w:rsidRPr="00B23ABB">
        <w:rPr>
          <w:rFonts w:ascii="Arial" w:hAnsi="Arial"/>
        </w:rPr>
        <w:t xml:space="preserve">data </w:t>
      </w:r>
      <w:proofErr w:type="spellStart"/>
      <w:r w:rsidRPr="00B23ABB">
        <w:rPr>
          <w:rFonts w:ascii="Arial" w:hAnsi="Arial"/>
        </w:rPr>
        <w:t>colunmnbyID_</w:t>
      </w:r>
      <w:proofErr w:type="gramStart"/>
      <w:r w:rsidRPr="00B23ABB">
        <w:rPr>
          <w:rFonts w:ascii="Arial" w:hAnsi="Arial"/>
        </w:rPr>
        <w:t>transpose</w:t>
      </w:r>
      <w:proofErr w:type="spellEnd"/>
      <w:r w:rsidRPr="00B23ABB">
        <w:rPr>
          <w:rFonts w:ascii="Arial" w:hAnsi="Arial"/>
        </w:rPr>
        <w:t>;</w:t>
      </w:r>
      <w:proofErr w:type="gramEnd"/>
      <w:r w:rsidRPr="00B23ABB">
        <w:rPr>
          <w:rFonts w:ascii="Arial" w:hAnsi="Arial"/>
        </w:rPr>
        <w:t xml:space="preserve"> </w:t>
      </w:r>
    </w:p>
    <w:p w14:paraId="5F8A4EA7" w14:textId="77777777" w:rsidR="00B23ABB" w:rsidRPr="00B23ABB" w:rsidRDefault="00B23ABB" w:rsidP="00B23ABB">
      <w:pPr>
        <w:pStyle w:val="note2author"/>
        <w:contextualSpacing/>
        <w:rPr>
          <w:rFonts w:ascii="Arial" w:hAnsi="Arial"/>
        </w:rPr>
      </w:pPr>
      <w:r w:rsidRPr="00B23ABB">
        <w:rPr>
          <w:rFonts w:ascii="Arial" w:hAnsi="Arial"/>
        </w:rPr>
        <w:t>merge colunmn1 (in=a) colunmn2(in=b</w:t>
      </w:r>
      <w:proofErr w:type="gramStart"/>
      <w:r w:rsidRPr="00B23ABB">
        <w:rPr>
          <w:rFonts w:ascii="Arial" w:hAnsi="Arial"/>
        </w:rPr>
        <w:t>);</w:t>
      </w:r>
      <w:proofErr w:type="gramEnd"/>
      <w:r w:rsidRPr="00B23ABB">
        <w:rPr>
          <w:rFonts w:ascii="Arial" w:hAnsi="Arial"/>
        </w:rPr>
        <w:t xml:space="preserve"> </w:t>
      </w:r>
    </w:p>
    <w:p w14:paraId="57F84498" w14:textId="77777777" w:rsidR="00B23ABB" w:rsidRPr="00B23ABB" w:rsidRDefault="00B23ABB" w:rsidP="00B23ABB">
      <w:pPr>
        <w:pStyle w:val="note2author"/>
        <w:contextualSpacing/>
        <w:rPr>
          <w:rFonts w:ascii="Arial" w:hAnsi="Arial"/>
        </w:rPr>
      </w:pPr>
      <w:r w:rsidRPr="00B23ABB">
        <w:rPr>
          <w:rFonts w:ascii="Arial" w:hAnsi="Arial"/>
        </w:rPr>
        <w:t>by ID; if a=</w:t>
      </w:r>
      <w:proofErr w:type="gramStart"/>
      <w:r w:rsidRPr="00B23ABB">
        <w:rPr>
          <w:rFonts w:ascii="Arial" w:hAnsi="Arial"/>
        </w:rPr>
        <w:t>b;</w:t>
      </w:r>
      <w:proofErr w:type="gramEnd"/>
    </w:p>
    <w:p w14:paraId="093DA1B9" w14:textId="6A6C5295" w:rsidR="00804A80" w:rsidRPr="00B23ABB" w:rsidRDefault="00B23ABB" w:rsidP="00B23ABB">
      <w:pPr>
        <w:pStyle w:val="note2author"/>
        <w:contextualSpacing/>
        <w:rPr>
          <w:rFonts w:ascii="Arial" w:hAnsi="Arial"/>
        </w:rPr>
      </w:pPr>
      <w:proofErr w:type="gramStart"/>
      <w:r w:rsidRPr="00B23ABB">
        <w:rPr>
          <w:rFonts w:ascii="Arial" w:hAnsi="Arial"/>
        </w:rPr>
        <w:t>run;</w:t>
      </w:r>
      <w:proofErr w:type="gramEnd"/>
    </w:p>
    <w:p w14:paraId="1C71DB00" w14:textId="77777777" w:rsidR="00804A80" w:rsidRDefault="00EF2E94" w:rsidP="00804A80">
      <w:pPr>
        <w:pStyle w:val="PaperBody"/>
        <w:rPr>
          <w:rFonts w:cs="Arial"/>
        </w:rPr>
      </w:pPr>
      <w:r>
        <w:rPr>
          <w:rFonts w:cs="Arial"/>
        </w:rPr>
        <w:t>This is your poster introduction. This is not required if covered in abstract</w:t>
      </w:r>
      <w:r w:rsidR="00804A80" w:rsidRPr="0030406D">
        <w:rPr>
          <w:rFonts w:cs="Arial"/>
        </w:rPr>
        <w:t>.</w:t>
      </w:r>
    </w:p>
    <w:p w14:paraId="56EB4998" w14:textId="77777777" w:rsidR="00804A80" w:rsidRDefault="00804A80" w:rsidP="00804A80">
      <w:pPr>
        <w:pStyle w:val="Heading1"/>
        <w:rPr>
          <w:sz w:val="20"/>
        </w:rPr>
      </w:pPr>
      <w:r>
        <w:rPr>
          <w:sz w:val="20"/>
        </w:rPr>
        <w:t>SUMMARY:</w:t>
      </w:r>
    </w:p>
    <w:p w14:paraId="1B7327B5" w14:textId="444ADB00" w:rsidR="00804A80" w:rsidRPr="00BA2089" w:rsidRDefault="00BA2089" w:rsidP="00804A80">
      <w:pPr>
        <w:pStyle w:val="note2author"/>
        <w:rPr>
          <w:rFonts w:ascii="Arial" w:hAnsi="Arial"/>
        </w:rPr>
      </w:pPr>
      <w:r w:rsidRPr="00BA2089">
        <w:rPr>
          <w:rFonts w:ascii="Arial" w:hAnsi="Arial"/>
          <w:color w:val="0E101A"/>
        </w:rPr>
        <w:t>When only a single variable is transposed, the SAS code needed is usually quite simple. The use of an ID statement allows control of the placement of variable values into new variables in the transposed data set</w:t>
      </w:r>
    </w:p>
    <w:p w14:paraId="2BC71C47" w14:textId="77777777" w:rsidR="00804A80" w:rsidRDefault="00EF2E94" w:rsidP="00804A80">
      <w:pPr>
        <w:pStyle w:val="PaperBody"/>
        <w:rPr>
          <w:rFonts w:cs="Arial"/>
        </w:rPr>
      </w:pPr>
      <w:r>
        <w:rPr>
          <w:rFonts w:cs="Arial"/>
        </w:rPr>
        <w:t>This is your poster summary</w:t>
      </w:r>
      <w:r w:rsidR="00804A80" w:rsidRPr="0030406D">
        <w:rPr>
          <w:rFonts w:cs="Arial"/>
        </w:rPr>
        <w:t>.</w:t>
      </w:r>
    </w:p>
    <w:p w14:paraId="10949B40" w14:textId="77777777" w:rsidR="00804A80" w:rsidRDefault="00804A80" w:rsidP="00804A80">
      <w:pPr>
        <w:pStyle w:val="Heading1"/>
        <w:rPr>
          <w:sz w:val="20"/>
        </w:rPr>
      </w:pPr>
      <w:r>
        <w:rPr>
          <w:sz w:val="20"/>
        </w:rPr>
        <w:t>COnclusion/Implications:</w:t>
      </w:r>
    </w:p>
    <w:p w14:paraId="65FDDB89" w14:textId="77777777" w:rsidR="00BA2089" w:rsidRPr="00BA2089" w:rsidRDefault="00BA2089" w:rsidP="00BA2089">
      <w:pPr>
        <w:pStyle w:val="NormalWeb"/>
        <w:spacing w:before="0" w:beforeAutospacing="0" w:after="0" w:afterAutospacing="0"/>
        <w:rPr>
          <w:rFonts w:ascii="Arial" w:hAnsi="Arial" w:cs="Arial"/>
          <w:color w:val="0E101A"/>
          <w:sz w:val="16"/>
          <w:szCs w:val="16"/>
        </w:rPr>
      </w:pPr>
      <w:r w:rsidRPr="00BA2089">
        <w:rPr>
          <w:rFonts w:ascii="Arial" w:hAnsi="Arial" w:cs="Arial"/>
          <w:color w:val="0E101A"/>
          <w:sz w:val="16"/>
          <w:szCs w:val="16"/>
        </w:rPr>
        <w:t>Proc Transpose needs prior sorting if the BY statement is used this will create the necessary number of columns to accommodate all records being transposed. Proc Transpose may not be able to transpose several variables into one row, instead, they must be transposed one by one</w:t>
      </w:r>
    </w:p>
    <w:p w14:paraId="3014965B" w14:textId="167D74FD" w:rsidR="00EF2E94" w:rsidRPr="00DA38F2" w:rsidRDefault="00EF2E94" w:rsidP="00EF2E94">
      <w:pPr>
        <w:pStyle w:val="note2author"/>
      </w:pPr>
    </w:p>
    <w:p w14:paraId="20D8EC10" w14:textId="77777777" w:rsidR="00EF2E94" w:rsidRPr="00EF2E94" w:rsidRDefault="00EF2E94" w:rsidP="00EF2E94">
      <w:pPr>
        <w:pStyle w:val="PaperBody"/>
        <w:rPr>
          <w:rFonts w:cs="Arial"/>
        </w:rPr>
      </w:pPr>
      <w:r>
        <w:rPr>
          <w:rFonts w:cs="Arial"/>
        </w:rPr>
        <w:t>This is your poster conclusion</w:t>
      </w:r>
      <w:r w:rsidRPr="0030406D">
        <w:rPr>
          <w:rFonts w:cs="Arial"/>
        </w:rPr>
        <w:t>.</w:t>
      </w:r>
    </w:p>
    <w:p w14:paraId="3CE4F4D5" w14:textId="77777777" w:rsidR="00804A80" w:rsidRDefault="00804A80" w:rsidP="00804A80">
      <w:pPr>
        <w:pStyle w:val="Heading1"/>
        <w:rPr>
          <w:sz w:val="20"/>
        </w:rPr>
      </w:pPr>
      <w:r>
        <w:rPr>
          <w:sz w:val="20"/>
        </w:rPr>
        <w:t>Contact Info:</w:t>
      </w:r>
    </w:p>
    <w:p w14:paraId="3691731C" w14:textId="0AD397B9" w:rsidR="00EF2E94" w:rsidRDefault="00EA05BF" w:rsidP="00EF2E94">
      <w:pPr>
        <w:pStyle w:val="note2author"/>
      </w:pPr>
      <w:r>
        <w:t>Isaiah Omerhi</w:t>
      </w:r>
      <w:r w:rsidR="00EF2E94">
        <w:t xml:space="preserve">, </w:t>
      </w:r>
      <w:hyperlink r:id="rId4" w:history="1">
        <w:r w:rsidRPr="0042085F">
          <w:rPr>
            <w:rStyle w:val="Hyperlink"/>
          </w:rPr>
          <w:t>skimoid7@gmail.com</w:t>
        </w:r>
      </w:hyperlink>
      <w:r>
        <w:t>, 7049990397</w:t>
      </w:r>
    </w:p>
    <w:p w14:paraId="04F9C9F3" w14:textId="09BCD39C" w:rsidR="00EF2E94" w:rsidRPr="0030406D" w:rsidRDefault="00EF2E94" w:rsidP="00EF2E94">
      <w:pPr>
        <w:pStyle w:val="PaperBody"/>
        <w:rPr>
          <w:rFonts w:cs="Arial"/>
        </w:rPr>
      </w:pPr>
      <w:r w:rsidRPr="0030406D">
        <w:rPr>
          <w:rFonts w:cs="Arial"/>
        </w:rPr>
        <w:t>Your comments and questions are valued and encouraged.</w:t>
      </w:r>
      <w:r>
        <w:rPr>
          <w:rFonts w:cs="Arial"/>
        </w:rPr>
        <w:t xml:space="preserve"> </w:t>
      </w:r>
      <w:r w:rsidRPr="0030406D">
        <w:rPr>
          <w:rFonts w:cs="Arial"/>
        </w:rPr>
        <w:t>Contact the author at:</w:t>
      </w:r>
      <w:r>
        <w:rPr>
          <w:rFonts w:cs="Arial"/>
        </w:rPr>
        <w:t xml:space="preserve"> </w:t>
      </w:r>
      <w:r w:rsidR="00EA05BF">
        <w:rPr>
          <w:rFonts w:cs="Arial"/>
          <w:i/>
        </w:rPr>
        <w:t>Isaiah Omerhi</w:t>
      </w:r>
      <w:r w:rsidRPr="00EF2E94">
        <w:rPr>
          <w:rFonts w:cs="Arial"/>
          <w:i/>
        </w:rPr>
        <w:t xml:space="preserve">, </w:t>
      </w:r>
      <w:r w:rsidR="00EA05BF">
        <w:rPr>
          <w:rFonts w:cs="Arial"/>
          <w:i/>
        </w:rPr>
        <w:t>skimoid7@gmail</w:t>
      </w:r>
      <w:r w:rsidRPr="00EF2E94">
        <w:rPr>
          <w:rFonts w:cs="Arial"/>
          <w:i/>
        </w:rPr>
        <w:t xml:space="preserve">, </w:t>
      </w:r>
      <w:r w:rsidR="00EA05BF">
        <w:rPr>
          <w:rFonts w:cs="Arial"/>
          <w:i/>
        </w:rPr>
        <w:t>7049990397</w:t>
      </w:r>
    </w:p>
    <w:p w14:paraId="7DC51B68" w14:textId="77777777" w:rsidR="00804A80" w:rsidRPr="00804A80" w:rsidRDefault="00804A80" w:rsidP="00804A80"/>
    <w:p w14:paraId="0DB96476" w14:textId="77777777" w:rsidR="00804A80" w:rsidRPr="00804A80" w:rsidRDefault="00804A80" w:rsidP="00804A80"/>
    <w:p w14:paraId="1C4FCA20" w14:textId="77777777" w:rsidR="00804A80" w:rsidRPr="00804A80" w:rsidRDefault="00804A80" w:rsidP="00804A80"/>
    <w:p w14:paraId="3C09FD80" w14:textId="77777777" w:rsidR="00804A80" w:rsidRPr="00804A80" w:rsidRDefault="00804A80" w:rsidP="00804A80"/>
    <w:sectPr w:rsidR="00804A80" w:rsidRPr="00804A80" w:rsidSect="00804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80"/>
    <w:rsid w:val="00171E8E"/>
    <w:rsid w:val="003E20DB"/>
    <w:rsid w:val="00543E1F"/>
    <w:rsid w:val="00804A80"/>
    <w:rsid w:val="009F3498"/>
    <w:rsid w:val="00A77F22"/>
    <w:rsid w:val="00B23ABB"/>
    <w:rsid w:val="00BA2089"/>
    <w:rsid w:val="00EA05BF"/>
    <w:rsid w:val="00EF2E94"/>
    <w:rsid w:val="00F7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40D9"/>
  <w15:chartTrackingRefBased/>
  <w15:docId w15:val="{2B9F4E6C-DCAD-4149-9146-A1C52819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4A80"/>
    <w:pPr>
      <w:widowControl w:val="0"/>
      <w:spacing w:before="240" w:after="120" w:line="240" w:lineRule="auto"/>
      <w:outlineLvl w:val="0"/>
    </w:pPr>
    <w:rPr>
      <w:rFonts w:ascii="Arial" w:eastAsia="Times New Roman" w:hAnsi="Arial" w:cs="Arial"/>
      <w:b/>
      <w:caps/>
      <w:color w:val="8496B0" w:themeColor="text2" w:themeTint="99"/>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Title"/>
    <w:basedOn w:val="Normal"/>
    <w:rsid w:val="00804A80"/>
    <w:pPr>
      <w:keepNext/>
      <w:widowControl w:val="0"/>
      <w:spacing w:before="100" w:after="60" w:line="240" w:lineRule="auto"/>
      <w:jc w:val="center"/>
    </w:pPr>
    <w:rPr>
      <w:rFonts w:ascii="Arial" w:eastAsia="Times New Roman" w:hAnsi="Arial" w:cs="Times New Roman"/>
      <w:b/>
      <w:bCs/>
      <w:sz w:val="26"/>
      <w:szCs w:val="20"/>
    </w:rPr>
  </w:style>
  <w:style w:type="paragraph" w:customStyle="1" w:styleId="PaperNumber">
    <w:name w:val="PaperNumber"/>
    <w:basedOn w:val="Normal"/>
    <w:next w:val="Normal"/>
    <w:rsid w:val="00804A80"/>
    <w:pPr>
      <w:widowControl w:val="0"/>
      <w:spacing w:after="60" w:line="240" w:lineRule="auto"/>
      <w:jc w:val="center"/>
    </w:pPr>
    <w:rPr>
      <w:rFonts w:ascii="Arial" w:eastAsia="Times New Roman" w:hAnsi="Arial" w:cs="Times New Roman"/>
      <w:b/>
      <w:sz w:val="20"/>
      <w:szCs w:val="20"/>
    </w:rPr>
  </w:style>
  <w:style w:type="paragraph" w:customStyle="1" w:styleId="StylePaperAuthorArial">
    <w:name w:val="Style PaperAuthor + Arial"/>
    <w:basedOn w:val="Normal"/>
    <w:rsid w:val="00804A80"/>
    <w:pPr>
      <w:widowControl w:val="0"/>
      <w:spacing w:before="20" w:after="120" w:line="240" w:lineRule="auto"/>
      <w:jc w:val="center"/>
    </w:pPr>
    <w:rPr>
      <w:rFonts w:ascii="Arial" w:eastAsia="Times New Roman" w:hAnsi="Arial" w:cs="Times New Roman"/>
      <w:szCs w:val="20"/>
    </w:rPr>
  </w:style>
  <w:style w:type="character" w:customStyle="1" w:styleId="Heading1Char">
    <w:name w:val="Heading 1 Char"/>
    <w:basedOn w:val="DefaultParagraphFont"/>
    <w:link w:val="Heading1"/>
    <w:rsid w:val="00804A80"/>
    <w:rPr>
      <w:rFonts w:ascii="Arial" w:eastAsia="Times New Roman" w:hAnsi="Arial" w:cs="Arial"/>
      <w:b/>
      <w:caps/>
      <w:color w:val="8496B0" w:themeColor="text2" w:themeTint="99"/>
      <w:sz w:val="24"/>
      <w:szCs w:val="20"/>
    </w:rPr>
  </w:style>
  <w:style w:type="paragraph" w:customStyle="1" w:styleId="PaperBody">
    <w:name w:val="PaperBody"/>
    <w:basedOn w:val="Normal"/>
    <w:link w:val="PaperBodyChar"/>
    <w:qFormat/>
    <w:rsid w:val="00804A80"/>
    <w:pPr>
      <w:spacing w:after="120" w:line="240" w:lineRule="auto"/>
    </w:pPr>
    <w:rPr>
      <w:rFonts w:ascii="Arial" w:eastAsia="Times New Roman" w:hAnsi="Arial" w:cs="Times New Roman"/>
      <w:sz w:val="20"/>
      <w:szCs w:val="20"/>
    </w:rPr>
  </w:style>
  <w:style w:type="paragraph" w:customStyle="1" w:styleId="note2author">
    <w:name w:val="note2author"/>
    <w:basedOn w:val="PaperBody"/>
    <w:link w:val="note2authorChar"/>
    <w:qFormat/>
    <w:rsid w:val="00804A80"/>
    <w:pPr>
      <w:shd w:val="clear" w:color="auto" w:fill="E7E6E6" w:themeFill="background2"/>
    </w:pPr>
    <w:rPr>
      <w:rFonts w:ascii="Book Antiqua" w:hAnsi="Book Antiqua" w:cs="Arial"/>
      <w:sz w:val="16"/>
    </w:rPr>
  </w:style>
  <w:style w:type="character" w:customStyle="1" w:styleId="PaperBodyChar">
    <w:name w:val="PaperBody Char"/>
    <w:link w:val="PaperBody"/>
    <w:rsid w:val="00804A80"/>
    <w:rPr>
      <w:rFonts w:ascii="Arial" w:eastAsia="Times New Roman" w:hAnsi="Arial" w:cs="Times New Roman"/>
      <w:sz w:val="20"/>
      <w:szCs w:val="20"/>
    </w:rPr>
  </w:style>
  <w:style w:type="character" w:customStyle="1" w:styleId="note2authorChar">
    <w:name w:val="note2author Char"/>
    <w:link w:val="note2author"/>
    <w:rsid w:val="00804A80"/>
    <w:rPr>
      <w:rFonts w:ascii="Book Antiqua" w:eastAsia="Times New Roman" w:hAnsi="Book Antiqua" w:cs="Arial"/>
      <w:sz w:val="16"/>
      <w:szCs w:val="20"/>
      <w:shd w:val="clear" w:color="auto" w:fill="E7E6E6" w:themeFill="background2"/>
    </w:rPr>
  </w:style>
  <w:style w:type="character" w:styleId="Emphasis">
    <w:name w:val="Emphasis"/>
    <w:basedOn w:val="DefaultParagraphFont"/>
    <w:uiPriority w:val="20"/>
    <w:qFormat/>
    <w:rsid w:val="00543E1F"/>
    <w:rPr>
      <w:i/>
      <w:iCs/>
    </w:rPr>
  </w:style>
  <w:style w:type="character" w:styleId="Hyperlink">
    <w:name w:val="Hyperlink"/>
    <w:basedOn w:val="DefaultParagraphFont"/>
    <w:uiPriority w:val="99"/>
    <w:unhideWhenUsed/>
    <w:rsid w:val="00EA05BF"/>
    <w:rPr>
      <w:color w:val="0563C1" w:themeColor="hyperlink"/>
      <w:u w:val="single"/>
    </w:rPr>
  </w:style>
  <w:style w:type="character" w:styleId="UnresolvedMention">
    <w:name w:val="Unresolved Mention"/>
    <w:basedOn w:val="DefaultParagraphFont"/>
    <w:uiPriority w:val="99"/>
    <w:semiHidden/>
    <w:unhideWhenUsed/>
    <w:rsid w:val="00EA05BF"/>
    <w:rPr>
      <w:color w:val="605E5C"/>
      <w:shd w:val="clear" w:color="auto" w:fill="E1DFDD"/>
    </w:rPr>
  </w:style>
  <w:style w:type="paragraph" w:styleId="NormalWeb">
    <w:name w:val="Normal (Web)"/>
    <w:basedOn w:val="Normal"/>
    <w:uiPriority w:val="99"/>
    <w:semiHidden/>
    <w:unhideWhenUsed/>
    <w:rsid w:val="00F77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imoid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Okerson</dc:creator>
  <cp:keywords/>
  <dc:description/>
  <cp:lastModifiedBy>Isaiah O</cp:lastModifiedBy>
  <cp:revision>2</cp:revision>
  <dcterms:created xsi:type="dcterms:W3CDTF">2022-08-31T19:08:00Z</dcterms:created>
  <dcterms:modified xsi:type="dcterms:W3CDTF">2022-08-31T19:08:00Z</dcterms:modified>
</cp:coreProperties>
</file>